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CF" w:rsidRDefault="002728CF" w:rsidP="002728CF"/>
    <w:p w:rsidR="006F3432" w:rsidRDefault="006F3432" w:rsidP="002728CF">
      <w:pPr>
        <w:widowControl w:val="0"/>
        <w:autoSpaceDE w:val="0"/>
        <w:autoSpaceDN w:val="0"/>
        <w:adjustRightInd w:val="0"/>
        <w:spacing w:after="240"/>
        <w:jc w:val="center"/>
        <w:rPr>
          <w:rFonts w:ascii="ATypewriterForMe" w:hAnsi="ATypewriterForMe" w:cs="Arial"/>
          <w:color w:val="222222"/>
        </w:rPr>
      </w:pPr>
    </w:p>
    <w:p w:rsidR="002728CF" w:rsidRPr="00744018" w:rsidRDefault="002728CF" w:rsidP="002728CF">
      <w:pPr>
        <w:widowControl w:val="0"/>
        <w:autoSpaceDE w:val="0"/>
        <w:autoSpaceDN w:val="0"/>
        <w:adjustRightInd w:val="0"/>
        <w:spacing w:after="240"/>
        <w:jc w:val="center"/>
        <w:rPr>
          <w:rFonts w:ascii="ATypewriterForMe" w:hAnsi="ATypewriterForMe" w:cs="Arial"/>
          <w:color w:val="222222"/>
        </w:rPr>
      </w:pPr>
      <w:r w:rsidRPr="00744018">
        <w:rPr>
          <w:rFonts w:ascii="ATypewriterForMe" w:hAnsi="ATypewriterForMe" w:cs="Arial"/>
          <w:color w:val="222222"/>
        </w:rPr>
        <w:t>To Kill a Mockingbird Reading Guide</w:t>
      </w:r>
      <w:r w:rsidR="00A24B5A">
        <w:rPr>
          <w:rFonts w:ascii="ATypewriterForMe" w:hAnsi="ATypewriterForMe" w:cs="Arial"/>
          <w:color w:val="222222"/>
        </w:rPr>
        <w:t xml:space="preserve"> Part 2 </w:t>
      </w:r>
    </w:p>
    <w:p w:rsidR="002728CF" w:rsidRPr="00744018" w:rsidRDefault="002728CF" w:rsidP="002728CF">
      <w:pPr>
        <w:widowControl w:val="0"/>
        <w:autoSpaceDE w:val="0"/>
        <w:autoSpaceDN w:val="0"/>
        <w:adjustRightInd w:val="0"/>
        <w:spacing w:after="240"/>
        <w:rPr>
          <w:rFonts w:ascii="ATypewriterForMe" w:hAnsi="ATypewriterForMe" w:cs="Arial"/>
          <w:color w:val="222222"/>
        </w:rPr>
      </w:pP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b/>
          <w:bCs/>
        </w:rPr>
      </w:pPr>
      <w:r w:rsidRPr="00E719C2">
        <w:rPr>
          <w:rFonts w:asciiTheme="majorHAnsi" w:hAnsiTheme="majorHAnsi" w:cs="Arial"/>
          <w:b/>
          <w:bCs/>
        </w:rPr>
        <w:t>Chapter 12 Questions</w:t>
      </w:r>
    </w:p>
    <w:p w:rsidR="002728CF" w:rsidRPr="00E719C2" w:rsidRDefault="002728CF" w:rsidP="00A24B5A">
      <w:pPr>
        <w:pStyle w:val="ListParagraph"/>
        <w:numPr>
          <w:ilvl w:val="0"/>
          <w:numId w:val="32"/>
        </w:numPr>
        <w:tabs>
          <w:tab w:val="left" w:pos="720"/>
        </w:tabs>
        <w:ind w:left="540"/>
        <w:rPr>
          <w:rFonts w:asciiTheme="majorHAnsi" w:hAnsiTheme="majorHAnsi"/>
          <w:sz w:val="26"/>
          <w:szCs w:val="26"/>
        </w:rPr>
      </w:pPr>
      <w:r w:rsidRPr="00E719C2">
        <w:rPr>
          <w:rFonts w:asciiTheme="majorHAnsi" w:hAnsiTheme="majorHAnsi"/>
          <w:sz w:val="26"/>
          <w:szCs w:val="26"/>
        </w:rPr>
        <w:t xml:space="preserve"> What is the crime that’s been charged against Tom Robinson?</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b/>
        <w:t xml:space="preserve">He’s been accused of raping one of the </w:t>
      </w:r>
      <w:proofErr w:type="spellStart"/>
      <w:r w:rsidRPr="00E719C2">
        <w:rPr>
          <w:rFonts w:asciiTheme="majorHAnsi" w:hAnsiTheme="majorHAnsi"/>
          <w:b/>
          <w:sz w:val="26"/>
          <w:szCs w:val="26"/>
        </w:rPr>
        <w:t>Ewell</w:t>
      </w:r>
      <w:proofErr w:type="spellEnd"/>
      <w:r w:rsidRPr="00E719C2">
        <w:rPr>
          <w:rFonts w:asciiTheme="majorHAnsi" w:hAnsiTheme="majorHAnsi"/>
          <w:b/>
          <w:sz w:val="26"/>
          <w:szCs w:val="26"/>
        </w:rPr>
        <w:t xml:space="preserve"> daughters. A charge that a black man raped a </w:t>
      </w:r>
      <w:r w:rsidRPr="00E719C2">
        <w:rPr>
          <w:rFonts w:asciiTheme="majorHAnsi" w:hAnsiTheme="majorHAnsi"/>
          <w:b/>
          <w:sz w:val="26"/>
          <w:szCs w:val="26"/>
        </w:rPr>
        <w:tab/>
        <w:t>white woman in this community is, of course, going to grab the public’s attention.</w:t>
      </w:r>
    </w:p>
    <w:p w:rsidR="002728CF" w:rsidRPr="00E719C2" w:rsidRDefault="002728CF" w:rsidP="00A24B5A">
      <w:pPr>
        <w:tabs>
          <w:tab w:val="left" w:pos="720"/>
        </w:tabs>
        <w:ind w:left="540"/>
        <w:rPr>
          <w:rFonts w:asciiTheme="majorHAnsi" w:hAnsiTheme="majorHAnsi"/>
          <w:sz w:val="26"/>
          <w:szCs w:val="26"/>
        </w:rPr>
      </w:pPr>
    </w:p>
    <w:p w:rsidR="002728CF" w:rsidRPr="00E719C2" w:rsidRDefault="002728CF" w:rsidP="00A24B5A">
      <w:pPr>
        <w:pStyle w:val="ListParagraph"/>
        <w:numPr>
          <w:ilvl w:val="0"/>
          <w:numId w:val="32"/>
        </w:numPr>
        <w:tabs>
          <w:tab w:val="left" w:pos="720"/>
        </w:tabs>
        <w:ind w:left="540"/>
        <w:rPr>
          <w:rFonts w:asciiTheme="majorHAnsi" w:hAnsiTheme="majorHAnsi"/>
          <w:b/>
          <w:sz w:val="26"/>
          <w:szCs w:val="26"/>
        </w:rPr>
      </w:pPr>
      <w:r w:rsidRPr="00E719C2">
        <w:rPr>
          <w:rFonts w:asciiTheme="majorHAnsi" w:hAnsiTheme="majorHAnsi"/>
          <w:sz w:val="26"/>
          <w:szCs w:val="26"/>
        </w:rPr>
        <w:t xml:space="preserve">Why can’t Helen Robinson work and support her three children? </w:t>
      </w:r>
      <w:r w:rsidRPr="00E719C2">
        <w:rPr>
          <w:rFonts w:asciiTheme="majorHAnsi" w:hAnsiTheme="majorHAnsi"/>
          <w:sz w:val="26"/>
          <w:szCs w:val="26"/>
        </w:rPr>
        <w:cr/>
      </w:r>
      <w:r w:rsidRPr="00E719C2">
        <w:rPr>
          <w:rFonts w:asciiTheme="majorHAnsi" w:hAnsiTheme="majorHAnsi"/>
          <w:b/>
          <w:sz w:val="26"/>
          <w:szCs w:val="26"/>
        </w:rPr>
        <w:tab/>
        <w:t xml:space="preserve">She wants to work, but no one will hire her because of the charges against her husband. The </w:t>
      </w:r>
      <w:r w:rsidRPr="00E719C2">
        <w:rPr>
          <w:rFonts w:asciiTheme="majorHAnsi" w:hAnsiTheme="majorHAnsi"/>
          <w:b/>
          <w:sz w:val="26"/>
          <w:szCs w:val="26"/>
        </w:rPr>
        <w:tab/>
        <w:t>white community doesn’t want to get involved with her family.</w:t>
      </w:r>
    </w:p>
    <w:p w:rsidR="002728CF" w:rsidRPr="00E719C2" w:rsidRDefault="002728CF" w:rsidP="00A24B5A">
      <w:pPr>
        <w:tabs>
          <w:tab w:val="left" w:pos="720"/>
        </w:tabs>
        <w:ind w:left="540"/>
        <w:rPr>
          <w:rFonts w:asciiTheme="majorHAnsi" w:hAnsiTheme="majorHAnsi"/>
          <w:b/>
          <w:sz w:val="26"/>
          <w:szCs w:val="26"/>
        </w:rPr>
      </w:pPr>
    </w:p>
    <w:p w:rsidR="002728CF" w:rsidRPr="00E719C2" w:rsidRDefault="002728CF" w:rsidP="00A24B5A">
      <w:pPr>
        <w:pStyle w:val="ListParagraph"/>
        <w:widowControl w:val="0"/>
        <w:numPr>
          <w:ilvl w:val="0"/>
          <w:numId w:val="32"/>
        </w:numPr>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 xml:space="preserve">Briefly explain </w:t>
      </w:r>
      <w:proofErr w:type="spellStart"/>
      <w:r w:rsidRPr="00E719C2">
        <w:rPr>
          <w:rFonts w:asciiTheme="majorHAnsi" w:hAnsiTheme="majorHAnsi" w:cs="Arial"/>
        </w:rPr>
        <w:t>Jem's</w:t>
      </w:r>
      <w:proofErr w:type="spellEnd"/>
      <w:r w:rsidRPr="00E719C2">
        <w:rPr>
          <w:rFonts w:asciiTheme="majorHAnsi" w:hAnsiTheme="majorHAnsi" w:cs="Arial"/>
        </w:rPr>
        <w:t xml:space="preserve"> and Scout's visit to First Purchase church (Calpurnia's church). What do people think/feel about them? How do they feel about this experience?</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This is a different experience for the kids. They see that racism goes both ways when they are accosted by Lula, who hates them because they are white.</w:t>
      </w:r>
    </w:p>
    <w:p w:rsidR="002728CF" w:rsidRPr="00E719C2" w:rsidRDefault="002728CF" w:rsidP="00A24B5A">
      <w:pPr>
        <w:pStyle w:val="ListParagraph"/>
        <w:widowControl w:val="0"/>
        <w:numPr>
          <w:ilvl w:val="0"/>
          <w:numId w:val="32"/>
        </w:numPr>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 xml:space="preserve"> Explain why Calpurnia speaks differently in the Finch household, and among her neighbors at church. How is language different in a workplace and in a social setting and/or around family?</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She is well-educated but doesn’t want to seem like she is bragging to her people about it. Language in a workplace is much more formal and “proper” than in a social setting or around family where slang and colloquialisms are common.</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b/>
          <w:bCs/>
        </w:rPr>
      </w:pPr>
      <w:r w:rsidRPr="00E719C2">
        <w:rPr>
          <w:rFonts w:asciiTheme="majorHAnsi" w:hAnsiTheme="majorHAnsi" w:cs="Arial"/>
          <w:b/>
          <w:bCs/>
        </w:rPr>
        <w:t>Chapter 13 Questions</w:t>
      </w:r>
    </w:p>
    <w:p w:rsidR="002728CF" w:rsidRPr="00E719C2" w:rsidRDefault="002728CF" w:rsidP="00A24B5A">
      <w:pPr>
        <w:pStyle w:val="ListParagraph"/>
        <w:numPr>
          <w:ilvl w:val="0"/>
          <w:numId w:val="33"/>
        </w:numPr>
        <w:tabs>
          <w:tab w:val="left" w:pos="720"/>
        </w:tabs>
        <w:ind w:left="540"/>
        <w:rPr>
          <w:rFonts w:asciiTheme="majorHAnsi" w:hAnsiTheme="majorHAnsi"/>
          <w:sz w:val="26"/>
          <w:szCs w:val="26"/>
        </w:rPr>
      </w:pPr>
      <w:r w:rsidRPr="00E719C2">
        <w:rPr>
          <w:rFonts w:asciiTheme="majorHAnsi" w:hAnsiTheme="majorHAnsi"/>
          <w:sz w:val="26"/>
          <w:szCs w:val="26"/>
        </w:rPr>
        <w:t xml:space="preserve"> What’s the reason the children are given as to why Aunt Alexandra has come to stay with them? What do you think is the real reason?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b/>
        <w:t xml:space="preserve">The children are told that they’re getting older and Aunt Alexandra will be able to help Scout </w:t>
      </w:r>
      <w:r w:rsidRPr="00E719C2">
        <w:rPr>
          <w:rFonts w:asciiTheme="majorHAnsi" w:hAnsiTheme="majorHAnsi"/>
          <w:b/>
          <w:sz w:val="26"/>
          <w:szCs w:val="26"/>
        </w:rPr>
        <w:tab/>
        <w:t xml:space="preserve">become more of a lady. The real reason likely has to do with the upcoming trial. Atticus will </w:t>
      </w:r>
      <w:r w:rsidRPr="00E719C2">
        <w:rPr>
          <w:rFonts w:asciiTheme="majorHAnsi" w:hAnsiTheme="majorHAnsi"/>
          <w:b/>
          <w:sz w:val="26"/>
          <w:szCs w:val="26"/>
        </w:rPr>
        <w:tab/>
        <w:t xml:space="preserve">be busy with the legal case and won’t be around as much to parent and protect his children. </w:t>
      </w:r>
      <w:r w:rsidRPr="00E719C2">
        <w:rPr>
          <w:rFonts w:asciiTheme="majorHAnsi" w:hAnsiTheme="majorHAnsi"/>
          <w:b/>
          <w:sz w:val="26"/>
          <w:szCs w:val="26"/>
        </w:rPr>
        <w:tab/>
        <w:t>Aunt Alexandra will play more of the parent role this summer.</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rPr>
      </w:pPr>
    </w:p>
    <w:p w:rsidR="002728CF" w:rsidRPr="00E719C2" w:rsidRDefault="002728CF" w:rsidP="00A24B5A">
      <w:pPr>
        <w:pStyle w:val="ListParagraph"/>
        <w:widowControl w:val="0"/>
        <w:numPr>
          <w:ilvl w:val="0"/>
          <w:numId w:val="33"/>
        </w:numPr>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 xml:space="preserve"> Comment on Aunt Alexandra's ideas about breeding and family. Why does Atticus tell them to forget it? Who is right, do you think?</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 xml:space="preserve">Aunt Alexandra bases her opinions of family on one person in the family. For example, if one person drinks, the whole family is full of drunks. The only family this doesn’t apply to is </w:t>
      </w:r>
      <w:proofErr w:type="gramStart"/>
      <w:r w:rsidRPr="00E719C2">
        <w:rPr>
          <w:rFonts w:asciiTheme="majorHAnsi" w:hAnsiTheme="majorHAnsi" w:cs="Arial"/>
        </w:rPr>
        <w:t>her own</w:t>
      </w:r>
      <w:proofErr w:type="gramEnd"/>
      <w:r w:rsidRPr="00E719C2">
        <w:rPr>
          <w:rFonts w:asciiTheme="majorHAnsi" w:hAnsiTheme="majorHAnsi" w:cs="Arial"/>
        </w:rPr>
        <w:t>. She believes that her family is perfect. Atticus sees how upset Scout is at trying to obtain this perfection, so he tells her to forget about it.</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b/>
          <w:bCs/>
        </w:rPr>
      </w:pPr>
      <w:r w:rsidRPr="00E719C2">
        <w:rPr>
          <w:rFonts w:asciiTheme="majorHAnsi" w:hAnsiTheme="majorHAnsi" w:cs="Arial"/>
          <w:b/>
          <w:bCs/>
        </w:rPr>
        <w:t>Chapter 14 Questions</w:t>
      </w:r>
    </w:p>
    <w:p w:rsidR="002728CF" w:rsidRPr="00E719C2" w:rsidRDefault="002728CF" w:rsidP="00A24B5A">
      <w:pPr>
        <w:pStyle w:val="ListParagraph"/>
        <w:widowControl w:val="0"/>
        <w:numPr>
          <w:ilvl w:val="0"/>
          <w:numId w:val="34"/>
        </w:numPr>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lastRenderedPageBreak/>
        <w:t xml:space="preserve">Why </w:t>
      </w:r>
      <w:proofErr w:type="gramStart"/>
      <w:r w:rsidRPr="00E719C2">
        <w:rPr>
          <w:rFonts w:asciiTheme="majorHAnsi" w:hAnsiTheme="majorHAnsi" w:cs="Arial"/>
        </w:rPr>
        <w:t xml:space="preserve">is </w:t>
      </w:r>
      <w:proofErr w:type="spellStart"/>
      <w:r w:rsidRPr="00E719C2">
        <w:rPr>
          <w:rFonts w:asciiTheme="majorHAnsi" w:hAnsiTheme="majorHAnsi" w:cs="Arial"/>
        </w:rPr>
        <w:t>Jem</w:t>
      </w:r>
      <w:proofErr w:type="spellEnd"/>
      <w:proofErr w:type="gramEnd"/>
      <w:r w:rsidRPr="00E719C2">
        <w:rPr>
          <w:rFonts w:asciiTheme="majorHAnsi" w:hAnsiTheme="majorHAnsi" w:cs="Arial"/>
        </w:rPr>
        <w:t xml:space="preserve"> considered a "traitor"? Why is he is also considered a maturing, more responsible young man?</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rPr>
      </w:pPr>
      <w:proofErr w:type="spellStart"/>
      <w:r w:rsidRPr="00E719C2">
        <w:rPr>
          <w:rFonts w:asciiTheme="majorHAnsi" w:hAnsiTheme="majorHAnsi" w:cs="Arial"/>
        </w:rPr>
        <w:t>Jem</w:t>
      </w:r>
      <w:proofErr w:type="spellEnd"/>
      <w:r w:rsidRPr="00E719C2">
        <w:rPr>
          <w:rFonts w:asciiTheme="majorHAnsi" w:hAnsiTheme="majorHAnsi" w:cs="Arial"/>
        </w:rPr>
        <w:t xml:space="preserve"> is considered a traitor because he told Atticus about Dill running away from home. This was against the code of secrecy </w:t>
      </w:r>
      <w:proofErr w:type="spellStart"/>
      <w:r w:rsidRPr="00E719C2">
        <w:rPr>
          <w:rFonts w:asciiTheme="majorHAnsi" w:hAnsiTheme="majorHAnsi" w:cs="Arial"/>
        </w:rPr>
        <w:t>Jem</w:t>
      </w:r>
      <w:proofErr w:type="spellEnd"/>
      <w:r w:rsidRPr="00E719C2">
        <w:rPr>
          <w:rFonts w:asciiTheme="majorHAnsi" w:hAnsiTheme="majorHAnsi" w:cs="Arial"/>
        </w:rPr>
        <w:t>, Dill, and Scout had when they played together in the summer. He is considered mature and more responsible because he spends more time in his room than he did before.</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b/>
          <w:bCs/>
        </w:rPr>
      </w:pP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b/>
          <w:bCs/>
        </w:rPr>
      </w:pP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b/>
          <w:bCs/>
        </w:rPr>
      </w:pPr>
      <w:r w:rsidRPr="00E719C2">
        <w:rPr>
          <w:rFonts w:asciiTheme="majorHAnsi" w:hAnsiTheme="majorHAnsi" w:cs="Arial"/>
          <w:b/>
          <w:bCs/>
        </w:rPr>
        <w:t>Chapter 15 Questions</w:t>
      </w:r>
    </w:p>
    <w:p w:rsidR="002728CF" w:rsidRPr="00E719C2" w:rsidRDefault="002728CF" w:rsidP="00A24B5A">
      <w:pPr>
        <w:pStyle w:val="ListParagraph"/>
        <w:widowControl w:val="0"/>
        <w:numPr>
          <w:ilvl w:val="0"/>
          <w:numId w:val="35"/>
        </w:numPr>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 xml:space="preserve">Describe </w:t>
      </w:r>
      <w:proofErr w:type="spellStart"/>
      <w:r w:rsidRPr="00E719C2">
        <w:rPr>
          <w:rFonts w:asciiTheme="majorHAnsi" w:hAnsiTheme="majorHAnsi" w:cs="Arial"/>
        </w:rPr>
        <w:t>Jem's</w:t>
      </w:r>
      <w:proofErr w:type="spellEnd"/>
      <w:r w:rsidRPr="00E719C2">
        <w:rPr>
          <w:rFonts w:asciiTheme="majorHAnsi" w:hAnsiTheme="majorHAnsi" w:cs="Arial"/>
        </w:rPr>
        <w:t xml:space="preserve"> behavior when he confronts Atticus at the jailhouse and also meets a mob of hostile men. </w:t>
      </w:r>
    </w:p>
    <w:p w:rsidR="002728CF" w:rsidRPr="000F2491" w:rsidRDefault="002728CF" w:rsidP="00A24B5A">
      <w:pPr>
        <w:widowControl w:val="0"/>
        <w:tabs>
          <w:tab w:val="left" w:pos="720"/>
        </w:tabs>
        <w:autoSpaceDE w:val="0"/>
        <w:autoSpaceDN w:val="0"/>
        <w:adjustRightInd w:val="0"/>
        <w:spacing w:after="240"/>
        <w:ind w:left="540"/>
        <w:rPr>
          <w:rFonts w:asciiTheme="majorHAnsi" w:hAnsiTheme="majorHAnsi" w:cs="Arial"/>
          <w:b/>
        </w:rPr>
      </w:pPr>
      <w:proofErr w:type="spellStart"/>
      <w:r w:rsidRPr="000F2491">
        <w:rPr>
          <w:rFonts w:asciiTheme="majorHAnsi" w:hAnsiTheme="majorHAnsi" w:cs="Arial"/>
          <w:b/>
        </w:rPr>
        <w:t>Jem</w:t>
      </w:r>
      <w:proofErr w:type="spellEnd"/>
      <w:r w:rsidRPr="000F2491">
        <w:rPr>
          <w:rFonts w:asciiTheme="majorHAnsi" w:hAnsiTheme="majorHAnsi" w:cs="Arial"/>
          <w:b/>
        </w:rPr>
        <w:t xml:space="preserve"> is very quiet, but refuses to leave Atticus with the group of men.</w:t>
      </w:r>
    </w:p>
    <w:p w:rsidR="002728CF" w:rsidRPr="00E719C2" w:rsidRDefault="002728CF" w:rsidP="00A24B5A">
      <w:pPr>
        <w:pStyle w:val="ListParagraph"/>
        <w:widowControl w:val="0"/>
        <w:numPr>
          <w:ilvl w:val="0"/>
          <w:numId w:val="35"/>
        </w:numPr>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 xml:space="preserve"> Describe Scout's behavior in the setting mentioned above.</w:t>
      </w:r>
    </w:p>
    <w:p w:rsidR="002728CF" w:rsidRPr="000F2491" w:rsidRDefault="002728CF" w:rsidP="00A24B5A">
      <w:pPr>
        <w:widowControl w:val="0"/>
        <w:tabs>
          <w:tab w:val="left" w:pos="720"/>
        </w:tabs>
        <w:autoSpaceDE w:val="0"/>
        <w:autoSpaceDN w:val="0"/>
        <w:adjustRightInd w:val="0"/>
        <w:spacing w:after="240"/>
        <w:ind w:left="540"/>
        <w:rPr>
          <w:rFonts w:asciiTheme="majorHAnsi" w:hAnsiTheme="majorHAnsi" w:cs="Arial"/>
          <w:b/>
        </w:rPr>
      </w:pPr>
      <w:r w:rsidRPr="000F2491">
        <w:rPr>
          <w:rFonts w:asciiTheme="majorHAnsi" w:hAnsiTheme="majorHAnsi" w:cs="Arial"/>
          <w:b/>
        </w:rPr>
        <w:t>Scout is very talkative and tries to talk the most to Walter Cunningham.</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b/>
          <w:bCs/>
        </w:rPr>
      </w:pPr>
      <w:r w:rsidRPr="00E719C2">
        <w:rPr>
          <w:rFonts w:asciiTheme="majorHAnsi" w:hAnsiTheme="majorHAnsi" w:cs="Arial"/>
          <w:b/>
          <w:bCs/>
        </w:rPr>
        <w:t>Chapter 16 Questions</w:t>
      </w:r>
    </w:p>
    <w:p w:rsidR="002728CF" w:rsidRPr="00E719C2" w:rsidRDefault="002728CF" w:rsidP="00A24B5A">
      <w:pPr>
        <w:pStyle w:val="ListParagraph"/>
        <w:widowControl w:val="0"/>
        <w:numPr>
          <w:ilvl w:val="0"/>
          <w:numId w:val="36"/>
        </w:numPr>
        <w:tabs>
          <w:tab w:val="left" w:pos="720"/>
        </w:tabs>
        <w:autoSpaceDE w:val="0"/>
        <w:autoSpaceDN w:val="0"/>
        <w:adjustRightInd w:val="0"/>
        <w:spacing w:after="240"/>
        <w:ind w:left="540"/>
        <w:rPr>
          <w:rFonts w:asciiTheme="majorHAnsi" w:hAnsiTheme="majorHAnsi" w:cs="Arial"/>
        </w:rPr>
      </w:pPr>
      <w:r w:rsidRPr="00E719C2">
        <w:rPr>
          <w:rFonts w:asciiTheme="majorHAnsi" w:hAnsiTheme="majorHAnsi" w:cs="Arial"/>
        </w:rPr>
        <w:t xml:space="preserve">Where do </w:t>
      </w:r>
      <w:proofErr w:type="spellStart"/>
      <w:r w:rsidRPr="00E719C2">
        <w:rPr>
          <w:rFonts w:asciiTheme="majorHAnsi" w:hAnsiTheme="majorHAnsi" w:cs="Arial"/>
        </w:rPr>
        <w:t>Jem</w:t>
      </w:r>
      <w:proofErr w:type="spellEnd"/>
      <w:r w:rsidRPr="00E719C2">
        <w:rPr>
          <w:rFonts w:asciiTheme="majorHAnsi" w:hAnsiTheme="majorHAnsi" w:cs="Arial"/>
        </w:rPr>
        <w:t>, Scout and Dill sit in the courthouse? Why is this significant?</w:t>
      </w:r>
    </w:p>
    <w:p w:rsidR="002728CF" w:rsidRPr="000F2491" w:rsidRDefault="002728CF" w:rsidP="00A24B5A">
      <w:pPr>
        <w:widowControl w:val="0"/>
        <w:tabs>
          <w:tab w:val="left" w:pos="720"/>
        </w:tabs>
        <w:autoSpaceDE w:val="0"/>
        <w:autoSpaceDN w:val="0"/>
        <w:adjustRightInd w:val="0"/>
        <w:spacing w:after="240"/>
        <w:ind w:left="540"/>
        <w:rPr>
          <w:rFonts w:asciiTheme="majorHAnsi" w:hAnsiTheme="majorHAnsi" w:cs="Arial"/>
          <w:b/>
        </w:rPr>
      </w:pPr>
      <w:r w:rsidRPr="000F2491">
        <w:rPr>
          <w:rFonts w:asciiTheme="majorHAnsi" w:hAnsiTheme="majorHAnsi" w:cs="Arial"/>
          <w:b/>
        </w:rPr>
        <w:t>They sit in the balcony. This is significant because even though white people were not allowed to sit in the balcony, they were welcomed because Atticus is their father and he is considered their ally.</w:t>
      </w:r>
    </w:p>
    <w:p w:rsidR="002728CF" w:rsidRPr="00E719C2" w:rsidRDefault="002728CF" w:rsidP="00A24B5A">
      <w:pPr>
        <w:pStyle w:val="ListParagraph"/>
        <w:numPr>
          <w:ilvl w:val="0"/>
          <w:numId w:val="36"/>
        </w:numPr>
        <w:tabs>
          <w:tab w:val="left" w:pos="720"/>
        </w:tabs>
        <w:ind w:left="540"/>
        <w:rPr>
          <w:rFonts w:asciiTheme="majorHAnsi" w:hAnsiTheme="majorHAnsi"/>
          <w:sz w:val="26"/>
          <w:szCs w:val="26"/>
        </w:rPr>
      </w:pPr>
      <w:r w:rsidRPr="00E719C2">
        <w:rPr>
          <w:rFonts w:asciiTheme="majorHAnsi" w:hAnsiTheme="majorHAnsi"/>
          <w:sz w:val="26"/>
          <w:szCs w:val="26"/>
        </w:rPr>
        <w:t xml:space="preserve">What does Scout learn about mob mentality?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Answers will vary, but she certainly learned that a mob is made up of individuals who can still be reasoned with. If you can convince one person, like Mr. Cunningham, to see things from a different perspective, you might be able to alter the intentions of the entire mob.</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rPr>
      </w:pPr>
    </w:p>
    <w:p w:rsidR="002728CF" w:rsidRPr="00E719C2" w:rsidRDefault="002728CF" w:rsidP="00A24B5A">
      <w:pPr>
        <w:pStyle w:val="ListParagraph"/>
        <w:numPr>
          <w:ilvl w:val="0"/>
          <w:numId w:val="36"/>
        </w:numPr>
        <w:tabs>
          <w:tab w:val="left" w:pos="720"/>
        </w:tabs>
        <w:ind w:left="540"/>
        <w:rPr>
          <w:rFonts w:asciiTheme="majorHAnsi" w:hAnsiTheme="majorHAnsi"/>
          <w:sz w:val="26"/>
          <w:szCs w:val="26"/>
        </w:rPr>
      </w:pPr>
      <w:r w:rsidRPr="00E719C2">
        <w:rPr>
          <w:rFonts w:asciiTheme="majorHAnsi" w:hAnsiTheme="majorHAnsi"/>
          <w:sz w:val="26"/>
          <w:szCs w:val="26"/>
        </w:rPr>
        <w:t xml:space="preserve">Why didn’t Atticus tell his children that he had to defend Tom </w:t>
      </w:r>
      <w:proofErr w:type="gramStart"/>
      <w:r w:rsidRPr="00E719C2">
        <w:rPr>
          <w:rFonts w:asciiTheme="majorHAnsi" w:hAnsiTheme="majorHAnsi"/>
          <w:sz w:val="26"/>
          <w:szCs w:val="26"/>
        </w:rPr>
        <w:t>Robinson, that</w:t>
      </w:r>
      <w:proofErr w:type="gramEnd"/>
      <w:r w:rsidRPr="00E719C2">
        <w:rPr>
          <w:rFonts w:asciiTheme="majorHAnsi" w:hAnsiTheme="majorHAnsi"/>
          <w:sz w:val="26"/>
          <w:szCs w:val="26"/>
        </w:rPr>
        <w:t xml:space="preserve"> he was appointed by the court and didn’t really have a choice about taking the case?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It’s true that Atticus was assigned the case, but he also wants to be the one to defend Tom and he wants to do the best job he can. If he said that he was only representing Tom because he was required to do so, that would be an excuse. By omitting this part of the situation in his conversations with his children, he is showing them that he’s choosing to do the right thing in a difficult situation, and that’s the lesson he wants to teach. To do otherwise would lessen the effectiveness of the message.</w:t>
      </w:r>
    </w:p>
    <w:p w:rsidR="002728CF" w:rsidRPr="00E719C2" w:rsidRDefault="002728CF" w:rsidP="00A24B5A">
      <w:pPr>
        <w:widowControl w:val="0"/>
        <w:tabs>
          <w:tab w:val="left" w:pos="720"/>
        </w:tabs>
        <w:autoSpaceDE w:val="0"/>
        <w:autoSpaceDN w:val="0"/>
        <w:adjustRightInd w:val="0"/>
        <w:spacing w:after="240"/>
        <w:ind w:left="540"/>
        <w:rPr>
          <w:rFonts w:asciiTheme="majorHAnsi" w:hAnsiTheme="majorHAnsi" w:cs="Arial"/>
        </w:rPr>
      </w:pPr>
    </w:p>
    <w:p w:rsidR="002728CF" w:rsidRPr="00744018" w:rsidRDefault="002728CF" w:rsidP="002728CF">
      <w:pPr>
        <w:pStyle w:val="ListParagraph"/>
        <w:widowControl w:val="0"/>
        <w:numPr>
          <w:ilvl w:val="0"/>
          <w:numId w:val="25"/>
        </w:numPr>
        <w:autoSpaceDE w:val="0"/>
        <w:autoSpaceDN w:val="0"/>
        <w:adjustRightInd w:val="0"/>
        <w:spacing w:line="360" w:lineRule="atLeast"/>
        <w:rPr>
          <w:rFonts w:ascii="ATypewriterForMe" w:hAnsi="ATypewriterForMe" w:cs="Arial"/>
          <w:color w:val="222222"/>
        </w:rPr>
      </w:pPr>
      <w:bookmarkStart w:id="0" w:name="_GoBack"/>
      <w:bookmarkEnd w:id="0"/>
      <w:r w:rsidRPr="00744018">
        <w:rPr>
          <w:rFonts w:ascii="ATypewriterForMe" w:hAnsi="ATypewriterForMe" w:cs="Arial"/>
          <w:color w:val="222222"/>
        </w:rPr>
        <w:t>other examples of onomatopoeia:</w:t>
      </w:r>
      <w:r w:rsidR="004646FD">
        <w:rPr>
          <w:rFonts w:ascii="ATypewriterForMe" w:hAnsi="ATypewriterForMe" w:cs="Arial"/>
          <w:color w:val="222222"/>
        </w:rPr>
        <w:t xml:space="preserve"> </w:t>
      </w:r>
      <w:r w:rsidR="004646FD" w:rsidRPr="004646FD">
        <w:rPr>
          <w:rFonts w:ascii="ATypewriterForMe" w:hAnsi="ATypewriterForMe" w:cs="Arial"/>
          <w:b/>
          <w:color w:val="222222"/>
        </w:rPr>
        <w:t>answers will vary</w:t>
      </w:r>
    </w:p>
    <w:sectPr w:rsidR="002728CF" w:rsidRPr="00744018" w:rsidSect="00E71000">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TypewriterForMe">
    <w:altName w:val="Times New Roman"/>
    <w:charset w:val="00"/>
    <w:family w:val="auto"/>
    <w:pitch w:val="variable"/>
    <w:sig w:usb0="00000003" w:usb1="0001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BE"/>
    <w:multiLevelType w:val="hybridMultilevel"/>
    <w:tmpl w:val="512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55E5"/>
    <w:multiLevelType w:val="hybridMultilevel"/>
    <w:tmpl w:val="E7CC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940"/>
    <w:multiLevelType w:val="hybridMultilevel"/>
    <w:tmpl w:val="0FB6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3972"/>
    <w:multiLevelType w:val="hybridMultilevel"/>
    <w:tmpl w:val="5E1E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4556"/>
    <w:multiLevelType w:val="hybridMultilevel"/>
    <w:tmpl w:val="478E7BDC"/>
    <w:lvl w:ilvl="0" w:tplc="1290874E">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7A2F"/>
    <w:multiLevelType w:val="hybridMultilevel"/>
    <w:tmpl w:val="3D2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2F22"/>
    <w:multiLevelType w:val="hybridMultilevel"/>
    <w:tmpl w:val="D1E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282"/>
    <w:multiLevelType w:val="hybridMultilevel"/>
    <w:tmpl w:val="C798CFA8"/>
    <w:lvl w:ilvl="0" w:tplc="8910BD32">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5B4B"/>
    <w:multiLevelType w:val="hybridMultilevel"/>
    <w:tmpl w:val="C112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9534F"/>
    <w:multiLevelType w:val="hybridMultilevel"/>
    <w:tmpl w:val="215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83150"/>
    <w:multiLevelType w:val="hybridMultilevel"/>
    <w:tmpl w:val="93CE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D1220"/>
    <w:multiLevelType w:val="hybridMultilevel"/>
    <w:tmpl w:val="46F0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70D1E"/>
    <w:multiLevelType w:val="hybridMultilevel"/>
    <w:tmpl w:val="ED3EE6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F32E4"/>
    <w:multiLevelType w:val="hybridMultilevel"/>
    <w:tmpl w:val="98C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A2173"/>
    <w:multiLevelType w:val="hybridMultilevel"/>
    <w:tmpl w:val="32A2D51C"/>
    <w:lvl w:ilvl="0" w:tplc="01B24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B3AFF"/>
    <w:multiLevelType w:val="hybridMultilevel"/>
    <w:tmpl w:val="293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C38E4"/>
    <w:multiLevelType w:val="hybridMultilevel"/>
    <w:tmpl w:val="69D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351DA"/>
    <w:multiLevelType w:val="hybridMultilevel"/>
    <w:tmpl w:val="A62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5C2D"/>
    <w:multiLevelType w:val="hybridMultilevel"/>
    <w:tmpl w:val="3F6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41705"/>
    <w:multiLevelType w:val="hybridMultilevel"/>
    <w:tmpl w:val="97F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710B0"/>
    <w:multiLevelType w:val="hybridMultilevel"/>
    <w:tmpl w:val="A200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F2CA1"/>
    <w:multiLevelType w:val="hybridMultilevel"/>
    <w:tmpl w:val="70B092D6"/>
    <w:lvl w:ilvl="0" w:tplc="1346E1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569E4"/>
    <w:multiLevelType w:val="hybridMultilevel"/>
    <w:tmpl w:val="4640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66E66"/>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51910"/>
    <w:multiLevelType w:val="hybridMultilevel"/>
    <w:tmpl w:val="49C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76FD"/>
    <w:multiLevelType w:val="hybridMultilevel"/>
    <w:tmpl w:val="FDA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C20B0"/>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9227B"/>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52D9C"/>
    <w:multiLevelType w:val="hybridMultilevel"/>
    <w:tmpl w:val="EAC41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162B8"/>
    <w:multiLevelType w:val="hybridMultilevel"/>
    <w:tmpl w:val="513E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93B0A"/>
    <w:multiLevelType w:val="hybridMultilevel"/>
    <w:tmpl w:val="EE0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663E9"/>
    <w:multiLevelType w:val="hybridMultilevel"/>
    <w:tmpl w:val="D6C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D50B4"/>
    <w:multiLevelType w:val="hybridMultilevel"/>
    <w:tmpl w:val="7F5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80A03"/>
    <w:multiLevelType w:val="hybridMultilevel"/>
    <w:tmpl w:val="3F34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D6E93"/>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564F3"/>
    <w:multiLevelType w:val="hybridMultilevel"/>
    <w:tmpl w:val="B2A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F41E3"/>
    <w:multiLevelType w:val="hybridMultilevel"/>
    <w:tmpl w:val="A16E90E4"/>
    <w:lvl w:ilvl="0" w:tplc="66684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3017E"/>
    <w:multiLevelType w:val="hybridMultilevel"/>
    <w:tmpl w:val="CCC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D1D7B"/>
    <w:multiLevelType w:val="hybridMultilevel"/>
    <w:tmpl w:val="D764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26C83"/>
    <w:multiLevelType w:val="hybridMultilevel"/>
    <w:tmpl w:val="604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36E68"/>
    <w:multiLevelType w:val="hybridMultilevel"/>
    <w:tmpl w:val="9F3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501B7"/>
    <w:multiLevelType w:val="hybridMultilevel"/>
    <w:tmpl w:val="079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D1351"/>
    <w:multiLevelType w:val="hybridMultilevel"/>
    <w:tmpl w:val="442233F4"/>
    <w:lvl w:ilvl="0" w:tplc="BDB0C3F0">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F0449"/>
    <w:multiLevelType w:val="hybridMultilevel"/>
    <w:tmpl w:val="27FE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54D75"/>
    <w:multiLevelType w:val="hybridMultilevel"/>
    <w:tmpl w:val="708C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A5041"/>
    <w:multiLevelType w:val="hybridMultilevel"/>
    <w:tmpl w:val="202C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13"/>
  </w:num>
  <w:num w:numId="4">
    <w:abstractNumId w:val="19"/>
  </w:num>
  <w:num w:numId="5">
    <w:abstractNumId w:val="41"/>
  </w:num>
  <w:num w:numId="6">
    <w:abstractNumId w:val="28"/>
  </w:num>
  <w:num w:numId="7">
    <w:abstractNumId w:val="1"/>
  </w:num>
  <w:num w:numId="8">
    <w:abstractNumId w:val="35"/>
  </w:num>
  <w:num w:numId="9">
    <w:abstractNumId w:val="37"/>
  </w:num>
  <w:num w:numId="10">
    <w:abstractNumId w:val="6"/>
  </w:num>
  <w:num w:numId="11">
    <w:abstractNumId w:val="5"/>
  </w:num>
  <w:num w:numId="12">
    <w:abstractNumId w:val="15"/>
  </w:num>
  <w:num w:numId="13">
    <w:abstractNumId w:val="31"/>
  </w:num>
  <w:num w:numId="14">
    <w:abstractNumId w:val="44"/>
  </w:num>
  <w:num w:numId="15">
    <w:abstractNumId w:val="22"/>
  </w:num>
  <w:num w:numId="16">
    <w:abstractNumId w:val="45"/>
  </w:num>
  <w:num w:numId="17">
    <w:abstractNumId w:val="23"/>
  </w:num>
  <w:num w:numId="18">
    <w:abstractNumId w:val="27"/>
  </w:num>
  <w:num w:numId="19">
    <w:abstractNumId w:val="16"/>
  </w:num>
  <w:num w:numId="20">
    <w:abstractNumId w:val="17"/>
  </w:num>
  <w:num w:numId="21">
    <w:abstractNumId w:val="20"/>
  </w:num>
  <w:num w:numId="22">
    <w:abstractNumId w:val="2"/>
  </w:num>
  <w:num w:numId="23">
    <w:abstractNumId w:val="34"/>
  </w:num>
  <w:num w:numId="24">
    <w:abstractNumId w:val="26"/>
  </w:num>
  <w:num w:numId="25">
    <w:abstractNumId w:val="43"/>
  </w:num>
  <w:num w:numId="26">
    <w:abstractNumId w:val="38"/>
  </w:num>
  <w:num w:numId="27">
    <w:abstractNumId w:val="12"/>
  </w:num>
  <w:num w:numId="28">
    <w:abstractNumId w:val="10"/>
  </w:num>
  <w:num w:numId="29">
    <w:abstractNumId w:val="9"/>
  </w:num>
  <w:num w:numId="30">
    <w:abstractNumId w:val="25"/>
  </w:num>
  <w:num w:numId="31">
    <w:abstractNumId w:val="39"/>
  </w:num>
  <w:num w:numId="32">
    <w:abstractNumId w:val="8"/>
  </w:num>
  <w:num w:numId="33">
    <w:abstractNumId w:val="3"/>
  </w:num>
  <w:num w:numId="34">
    <w:abstractNumId w:val="18"/>
  </w:num>
  <w:num w:numId="35">
    <w:abstractNumId w:val="11"/>
  </w:num>
  <w:num w:numId="36">
    <w:abstractNumId w:val="29"/>
  </w:num>
  <w:num w:numId="37">
    <w:abstractNumId w:val="42"/>
  </w:num>
  <w:num w:numId="38">
    <w:abstractNumId w:val="7"/>
  </w:num>
  <w:num w:numId="39">
    <w:abstractNumId w:val="14"/>
  </w:num>
  <w:num w:numId="40">
    <w:abstractNumId w:val="4"/>
  </w:num>
  <w:num w:numId="41">
    <w:abstractNumId w:val="36"/>
  </w:num>
  <w:num w:numId="42">
    <w:abstractNumId w:val="0"/>
  </w:num>
  <w:num w:numId="43">
    <w:abstractNumId w:val="21"/>
  </w:num>
  <w:num w:numId="44">
    <w:abstractNumId w:val="32"/>
  </w:num>
  <w:num w:numId="45">
    <w:abstractNumId w:val="3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F"/>
    <w:rsid w:val="000F2491"/>
    <w:rsid w:val="00107104"/>
    <w:rsid w:val="001836CC"/>
    <w:rsid w:val="00193D0D"/>
    <w:rsid w:val="001C3E62"/>
    <w:rsid w:val="001F765C"/>
    <w:rsid w:val="002728CF"/>
    <w:rsid w:val="002846BE"/>
    <w:rsid w:val="002950F4"/>
    <w:rsid w:val="002F7265"/>
    <w:rsid w:val="00375B1E"/>
    <w:rsid w:val="003B2558"/>
    <w:rsid w:val="003E5D73"/>
    <w:rsid w:val="0040440D"/>
    <w:rsid w:val="004646FD"/>
    <w:rsid w:val="004E76AC"/>
    <w:rsid w:val="0050488C"/>
    <w:rsid w:val="0052040D"/>
    <w:rsid w:val="00523A53"/>
    <w:rsid w:val="005E4263"/>
    <w:rsid w:val="00653AC4"/>
    <w:rsid w:val="00693F4B"/>
    <w:rsid w:val="006F156B"/>
    <w:rsid w:val="006F3432"/>
    <w:rsid w:val="00744018"/>
    <w:rsid w:val="007B072F"/>
    <w:rsid w:val="007F6146"/>
    <w:rsid w:val="00A24B5A"/>
    <w:rsid w:val="00A77A14"/>
    <w:rsid w:val="00AA4883"/>
    <w:rsid w:val="00AC6BE2"/>
    <w:rsid w:val="00B70DEA"/>
    <w:rsid w:val="00BD2F22"/>
    <w:rsid w:val="00CB66ED"/>
    <w:rsid w:val="00CD6B1C"/>
    <w:rsid w:val="00CE6F4B"/>
    <w:rsid w:val="00D60B27"/>
    <w:rsid w:val="00D81ED6"/>
    <w:rsid w:val="00DF331E"/>
    <w:rsid w:val="00E71000"/>
    <w:rsid w:val="00E719C2"/>
    <w:rsid w:val="00E727F8"/>
    <w:rsid w:val="00E9594A"/>
    <w:rsid w:val="00F0366A"/>
    <w:rsid w:val="00F11928"/>
    <w:rsid w:val="00F9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C458-6D22-40ED-A7E8-293768AF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3</cp:revision>
  <dcterms:created xsi:type="dcterms:W3CDTF">2015-12-07T20:07:00Z</dcterms:created>
  <dcterms:modified xsi:type="dcterms:W3CDTF">2015-12-07T20:13:00Z</dcterms:modified>
</cp:coreProperties>
</file>